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F621" w14:textId="2B296BD5" w:rsidR="00333520" w:rsidRPr="00333520" w:rsidRDefault="003A16E2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разъясняет, </w:t>
      </w:r>
      <w:r w:rsidR="00333520">
        <w:rPr>
          <w:rFonts w:ascii="Times New Roman" w:hAnsi="Times New Roman" w:cs="Times New Roman"/>
          <w:sz w:val="28"/>
          <w:szCs w:val="28"/>
        </w:rPr>
        <w:t xml:space="preserve">что </w:t>
      </w:r>
      <w:r w:rsidR="00333520" w:rsidRPr="00333520">
        <w:rPr>
          <w:rFonts w:ascii="Times New Roman" w:hAnsi="Times New Roman" w:cs="Times New Roman"/>
          <w:sz w:val="28"/>
          <w:szCs w:val="28"/>
        </w:rPr>
        <w:t>Уголовный кодекс Российской Федерации дополн</w:t>
      </w:r>
      <w:r w:rsidR="00333520"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 w:rsidR="00333520" w:rsidRPr="00333520">
        <w:rPr>
          <w:rFonts w:ascii="Times New Roman" w:hAnsi="Times New Roman" w:cs="Times New Roman"/>
          <w:sz w:val="28"/>
          <w:szCs w:val="28"/>
        </w:rPr>
        <w:t xml:space="preserve"> статьей 264.2 следующего содержания:</w:t>
      </w:r>
    </w:p>
    <w:p w14:paraId="400849EA" w14:textId="6ED124B4" w:rsidR="00333520" w:rsidRPr="00333520" w:rsidRDefault="00333520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"Статья 264.2. Нарушение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</w:p>
    <w:p w14:paraId="1908685B" w14:textId="77777777" w:rsidR="00333520" w:rsidRPr="00333520" w:rsidRDefault="00333520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1. Нарушение правил дорожного движения, предусмотренное частью 4 или 5 статьи 12.9 либо частью 4 статьи 12.15 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правонарушениях, -</w:t>
      </w:r>
    </w:p>
    <w:p w14:paraId="7298366F" w14:textId="77777777" w:rsidR="00333520" w:rsidRPr="00333520" w:rsidRDefault="00333520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14:paraId="546D362F" w14:textId="77777777" w:rsidR="00333520" w:rsidRPr="00333520" w:rsidRDefault="00333520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2. Нарушение правил дорожного движения, предусмотренное частью 4 или 5 статьи 12.9 либо частью 4 статьи 12.15 Кодекса Российской Федерации об административных правонарушениях, лицом, имеющим судимость за совершение преступления, предусмотренного настоящей статьей, -</w:t>
      </w:r>
    </w:p>
    <w:p w14:paraId="7CC49EA2" w14:textId="77777777" w:rsidR="00333520" w:rsidRPr="00333520" w:rsidRDefault="00333520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трехсот тысяч до пятисот тысяч рублей или в размере заработной платы или иного дохода осужденного за </w:t>
      </w:r>
      <w:r w:rsidRPr="00333520">
        <w:rPr>
          <w:rFonts w:ascii="Times New Roman" w:hAnsi="Times New Roman" w:cs="Times New Roman"/>
          <w:sz w:val="28"/>
          <w:szCs w:val="28"/>
        </w:rPr>
        <w:lastRenderedPageBreak/>
        <w:t>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14:paraId="23BE863E" w14:textId="6879FE9B" w:rsidR="002F6959" w:rsidRDefault="00333520" w:rsidP="0033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Примечание.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видеозаписи.".</w:t>
      </w:r>
    </w:p>
    <w:p w14:paraId="6D6CA8FA" w14:textId="7C9B6DC9" w:rsidR="003A16E2" w:rsidRDefault="003A16E2" w:rsidP="003A1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FB8AB" w14:textId="4E32992A" w:rsidR="003A16E2" w:rsidRPr="003A16E2" w:rsidRDefault="003A16E2" w:rsidP="003A1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А.Г. Айтенов</w:t>
      </w:r>
    </w:p>
    <w:sectPr w:rsidR="003A16E2" w:rsidRPr="003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59"/>
    <w:rsid w:val="002F6959"/>
    <w:rsid w:val="00333520"/>
    <w:rsid w:val="003A16E2"/>
    <w:rsid w:val="00D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CB01"/>
  <w15:chartTrackingRefBased/>
  <w15:docId w15:val="{E0DE8545-7AA6-4865-9D06-CF34624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Айтенов Албек Гапасович</dc:creator>
  <cp:keywords/>
  <dc:description/>
  <cp:lastModifiedBy>Айтенов Албек Гапасович</cp:lastModifiedBy>
  <cp:revision>3</cp:revision>
  <dcterms:created xsi:type="dcterms:W3CDTF">2022-01-31T14:20:00Z</dcterms:created>
  <dcterms:modified xsi:type="dcterms:W3CDTF">2022-01-31T14:24:00Z</dcterms:modified>
</cp:coreProperties>
</file>